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B8" w:rsidRDefault="003E11B8" w:rsidP="003E11B8">
      <w:pPr>
        <w:spacing w:after="120"/>
        <w:jc w:val="center"/>
        <w:rPr>
          <w:rFonts w:ascii="Times New Roman" w:hAnsi="Times New Roman"/>
          <w:bCs/>
          <w:sz w:val="28"/>
          <w:szCs w:val="28"/>
        </w:rPr>
      </w:pPr>
      <w:r w:rsidRPr="003E11B8">
        <w:rPr>
          <w:rFonts w:ascii="Times New Roman" w:hAnsi="Times New Roman"/>
          <w:bCs/>
          <w:sz w:val="28"/>
          <w:szCs w:val="28"/>
        </w:rPr>
        <w:t>Rok szkolny 202</w:t>
      </w:r>
      <w:r w:rsidR="00AB0C91">
        <w:rPr>
          <w:rFonts w:ascii="Times New Roman" w:hAnsi="Times New Roman"/>
          <w:bCs/>
          <w:sz w:val="28"/>
          <w:szCs w:val="28"/>
        </w:rPr>
        <w:t>2</w:t>
      </w:r>
      <w:r w:rsidRPr="003E11B8">
        <w:rPr>
          <w:rFonts w:ascii="Times New Roman" w:hAnsi="Times New Roman"/>
          <w:bCs/>
          <w:sz w:val="28"/>
          <w:szCs w:val="28"/>
        </w:rPr>
        <w:t>/202</w:t>
      </w:r>
      <w:r w:rsidR="00AB0C91">
        <w:rPr>
          <w:rFonts w:ascii="Times New Roman" w:hAnsi="Times New Roman"/>
          <w:bCs/>
          <w:sz w:val="28"/>
          <w:szCs w:val="28"/>
        </w:rPr>
        <w:t>3</w:t>
      </w:r>
    </w:p>
    <w:p w:rsidR="003E11B8" w:rsidRPr="003E11B8" w:rsidRDefault="003E11B8" w:rsidP="003E11B8">
      <w:pPr>
        <w:spacing w:after="120"/>
        <w:jc w:val="center"/>
        <w:rPr>
          <w:rFonts w:ascii="Times New Roman" w:hAnsi="Times New Roman"/>
          <w:bCs/>
          <w:sz w:val="28"/>
          <w:szCs w:val="28"/>
        </w:rPr>
      </w:pPr>
    </w:p>
    <w:p w:rsidR="003E11B8" w:rsidRDefault="003E11B8" w:rsidP="003E11B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WYMAGANIA EDUKACYJNE Z PRZYRODY DLA KLASY IV </w:t>
      </w:r>
    </w:p>
    <w:p w:rsidR="003E11B8" w:rsidRDefault="003E11B8" w:rsidP="003E11B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E11B8" w:rsidRDefault="003E11B8" w:rsidP="003E11B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Tajemnice przyrody</w:t>
      </w:r>
    </w:p>
    <w:p w:rsidR="003E11B8" w:rsidRPr="003E11B8" w:rsidRDefault="003E11B8" w:rsidP="003E11B8">
      <w:pPr>
        <w:spacing w:after="120"/>
        <w:jc w:val="center"/>
        <w:rPr>
          <w:rFonts w:ascii="Times New Roman" w:hAnsi="Times New Roman"/>
          <w:bCs/>
          <w:sz w:val="28"/>
          <w:szCs w:val="28"/>
        </w:rPr>
      </w:pPr>
      <w:r w:rsidRPr="003E11B8">
        <w:rPr>
          <w:rFonts w:ascii="Times New Roman" w:hAnsi="Times New Roman"/>
          <w:bCs/>
          <w:sz w:val="28"/>
          <w:szCs w:val="28"/>
        </w:rPr>
        <w:t xml:space="preserve">Maria </w:t>
      </w:r>
      <w:proofErr w:type="spellStart"/>
      <w:r w:rsidRPr="003E11B8">
        <w:rPr>
          <w:rFonts w:ascii="Times New Roman" w:hAnsi="Times New Roman"/>
          <w:bCs/>
          <w:sz w:val="28"/>
          <w:szCs w:val="28"/>
        </w:rPr>
        <w:t>Marko-Worłowska</w:t>
      </w:r>
      <w:proofErr w:type="spellEnd"/>
      <w:r w:rsidRPr="003E11B8">
        <w:rPr>
          <w:rFonts w:ascii="Times New Roman" w:hAnsi="Times New Roman"/>
          <w:bCs/>
          <w:sz w:val="28"/>
          <w:szCs w:val="28"/>
        </w:rPr>
        <w:t xml:space="preserve">, Feliks </w:t>
      </w:r>
      <w:proofErr w:type="spellStart"/>
      <w:r w:rsidRPr="003E11B8">
        <w:rPr>
          <w:rFonts w:ascii="Times New Roman" w:hAnsi="Times New Roman"/>
          <w:bCs/>
          <w:sz w:val="28"/>
          <w:szCs w:val="28"/>
        </w:rPr>
        <w:t>Szlajer</w:t>
      </w:r>
      <w:proofErr w:type="spellEnd"/>
      <w:r w:rsidRPr="003E11B8">
        <w:rPr>
          <w:rFonts w:ascii="Times New Roman" w:hAnsi="Times New Roman"/>
          <w:bCs/>
          <w:sz w:val="28"/>
          <w:szCs w:val="28"/>
        </w:rPr>
        <w:t>, Joanna Stawarz</w:t>
      </w:r>
    </w:p>
    <w:p w:rsidR="00AD383F" w:rsidRPr="00AD383F" w:rsidRDefault="00AD383F" w:rsidP="00AD383F">
      <w:pPr>
        <w:spacing w:after="120"/>
        <w:rPr>
          <w:color w:val="FF3399"/>
        </w:rPr>
      </w:pPr>
    </w:p>
    <w:tbl>
      <w:tblPr>
        <w:tblStyle w:val="Tabela-Siatka"/>
        <w:tblW w:w="5000" w:type="pct"/>
        <w:tblLook w:val="04A0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:rsidTr="00377ACA">
        <w:trPr>
          <w:cantSplit/>
          <w:tblHeader/>
        </w:trPr>
        <w:tc>
          <w:tcPr>
            <w:tcW w:w="529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:rsidTr="00377ACA">
        <w:trPr>
          <w:cantSplit/>
          <w:trHeight w:val="1645"/>
        </w:trPr>
        <w:tc>
          <w:tcPr>
            <w:tcW w:w="529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514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Określamy kierunki geograficzne za pomocą kompasu i gnomonu</w:t>
            </w:r>
          </w:p>
        </w:tc>
        <w:tc>
          <w:tcPr>
            <w:tcW w:w="80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14" w:type="pct"/>
          </w:tcPr>
          <w:p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:rsidTr="00377ACA">
        <w:trPr>
          <w:cantSplit/>
          <w:trHeight w:val="1854"/>
        </w:trPr>
        <w:tc>
          <w:tcPr>
            <w:tcW w:w="529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1807"/>
        </w:trPr>
        <w:tc>
          <w:tcPr>
            <w:tcW w:w="529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zmieniają się pogoda i przyroda w ciągu roku?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14" w:type="pct"/>
          </w:tcPr>
          <w:p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:rsidTr="00377ACA">
        <w:trPr>
          <w:cantSplit/>
          <w:trHeight w:val="1454"/>
        </w:trPr>
        <w:tc>
          <w:tcPr>
            <w:tcW w:w="529" w:type="pct"/>
            <w:vMerge w:val="restart"/>
          </w:tcPr>
          <w:p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wskazuje na ilustracji charakterystyczne cechy drapieżników (C)</w:t>
            </w:r>
          </w:p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wyjaśnia, na czym polega wszystkożerność (B)</w:t>
            </w:r>
          </w:p>
          <w:p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wyjaśnia, na czym polega pasożytnictwo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3933"/>
        </w:trPr>
        <w:tc>
          <w:tcPr>
            <w:tcW w:w="529" w:type="pct"/>
          </w:tcPr>
          <w:p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:rsidTr="00377ACA">
        <w:trPr>
          <w:cantSplit/>
        </w:trPr>
        <w:tc>
          <w:tcPr>
            <w:tcW w:w="529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  <w:trHeight w:val="1996"/>
        </w:trPr>
        <w:tc>
          <w:tcPr>
            <w:tcW w:w="529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Układ nerwowy kontroluje pracę organizmu</w:t>
            </w: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zachowań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:rsidTr="00377ACA">
        <w:trPr>
          <w:cantSplit/>
        </w:trPr>
        <w:tc>
          <w:tcPr>
            <w:tcW w:w="529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 w:val="restart"/>
          </w:tcPr>
          <w:p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zorientować plan lub mapę za pomocą kompasu (B) </w:t>
            </w:r>
          </w:p>
        </w:tc>
        <w:tc>
          <w:tcPr>
            <w:tcW w:w="718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mapę za pomocą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kompasu (C)</w:t>
            </w:r>
          </w:p>
        </w:tc>
        <w:tc>
          <w:tcPr>
            <w:tcW w:w="811" w:type="pct"/>
            <w:vMerge w:val="restart"/>
          </w:tcPr>
          <w:p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/>
          </w:tcPr>
          <w:p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</w:t>
            </w:r>
            <w:r w:rsidR="00D532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pracę z mapą</w:t>
            </w:r>
          </w:p>
        </w:tc>
        <w:tc>
          <w:tcPr>
            <w:tcW w:w="808" w:type="pct"/>
            <w:vMerge/>
          </w:tcPr>
          <w:p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00320E">
        <w:trPr>
          <w:cantSplit/>
          <w:trHeight w:val="607"/>
        </w:trPr>
        <w:tc>
          <w:tcPr>
            <w:tcW w:w="529" w:type="pct"/>
          </w:tcPr>
          <w:p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6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:rsidTr="0000320E">
        <w:trPr>
          <w:cantSplit/>
        </w:trPr>
        <w:tc>
          <w:tcPr>
            <w:tcW w:w="5000" w:type="pct"/>
            <w:gridSpan w:val="7"/>
          </w:tcPr>
          <w:p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Krajobraz wczoraj i dziś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:rsidTr="00670444">
        <w:trPr>
          <w:cantSplit/>
        </w:trPr>
        <w:tc>
          <w:tcPr>
            <w:tcW w:w="5000" w:type="pct"/>
            <w:gridSpan w:val="7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:rsidTr="00377ACA">
        <w:trPr>
          <w:cantSplit/>
          <w:trHeight w:val="2059"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:rsidTr="00377ACA">
        <w:trPr>
          <w:cantSplit/>
          <w:trHeight w:val="1131"/>
        </w:trPr>
        <w:tc>
          <w:tcPr>
            <w:tcW w:w="529" w:type="pct"/>
            <w:vMerge w:val="restart"/>
          </w:tcPr>
          <w:p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:rsidTr="00377ACA">
        <w:trPr>
          <w:cantSplit/>
          <w:trHeight w:val="2832"/>
        </w:trPr>
        <w:tc>
          <w:tcPr>
            <w:tcW w:w="529" w:type="pct"/>
          </w:tcPr>
          <w:p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7C" w:rsidRDefault="0028027C" w:rsidP="00B35908">
      <w:pPr>
        <w:spacing w:after="0" w:line="240" w:lineRule="auto"/>
      </w:pPr>
      <w:r>
        <w:separator/>
      </w:r>
    </w:p>
  </w:endnote>
  <w:endnote w:type="continuationSeparator" w:id="0">
    <w:p w:rsidR="0028027C" w:rsidRDefault="0028027C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7C" w:rsidRDefault="0028027C" w:rsidP="00B35908">
      <w:pPr>
        <w:spacing w:after="0" w:line="240" w:lineRule="auto"/>
      </w:pPr>
      <w:r>
        <w:separator/>
      </w:r>
    </w:p>
  </w:footnote>
  <w:footnote w:type="continuationSeparator" w:id="0">
    <w:p w:rsidR="0028027C" w:rsidRDefault="0028027C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655160"/>
      <w:docPartObj>
        <w:docPartGallery w:val="Page Numbers (Top of Page)"/>
        <w:docPartUnique/>
      </w:docPartObj>
    </w:sdtPr>
    <w:sdtContent>
      <w:p w:rsidR="00E37196" w:rsidRDefault="00A9630E">
        <w:pPr>
          <w:pStyle w:val="Nagwek"/>
          <w:jc w:val="right"/>
        </w:pPr>
        <w:r>
          <w:fldChar w:fldCharType="begin"/>
        </w:r>
        <w:r w:rsidR="00E37196">
          <w:instrText>PAGE   \* MERGEFORMAT</w:instrText>
        </w:r>
        <w:r>
          <w:fldChar w:fldCharType="separate"/>
        </w:r>
        <w:r w:rsidR="002647C1">
          <w:rPr>
            <w:noProof/>
          </w:rPr>
          <w:t>1</w:t>
        </w:r>
        <w:r>
          <w:fldChar w:fldCharType="end"/>
        </w:r>
      </w:p>
    </w:sdtContent>
  </w:sdt>
  <w:p w:rsidR="005F1C35" w:rsidRDefault="005F1C35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7C1"/>
    <w:rsid w:val="00264D28"/>
    <w:rsid w:val="00266277"/>
    <w:rsid w:val="0026687D"/>
    <w:rsid w:val="00270F9D"/>
    <w:rsid w:val="0028027C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11B8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3622E"/>
    <w:rsid w:val="00640E65"/>
    <w:rsid w:val="00642069"/>
    <w:rsid w:val="00644F30"/>
    <w:rsid w:val="00645E1E"/>
    <w:rsid w:val="0065180C"/>
    <w:rsid w:val="0065768D"/>
    <w:rsid w:val="00667197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196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630E"/>
    <w:rsid w:val="00A97C7A"/>
    <w:rsid w:val="00AA14A1"/>
    <w:rsid w:val="00AB0C9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532A2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E826-BC6C-48D3-BF7E-649CC5D9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5914</Words>
  <Characters>35486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Magdalena Górowska</cp:lastModifiedBy>
  <cp:revision>2</cp:revision>
  <cp:lastPrinted>2017-06-28T07:12:00Z</cp:lastPrinted>
  <dcterms:created xsi:type="dcterms:W3CDTF">2022-09-12T18:02:00Z</dcterms:created>
  <dcterms:modified xsi:type="dcterms:W3CDTF">2022-09-12T18:02:00Z</dcterms:modified>
</cp:coreProperties>
</file>