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99"/>
        <w:gridCol w:w="7774"/>
        <w:gridCol w:w="4665"/>
      </w:tblGrid>
      <w:tr w:rsidR="00B71EF5" w:rsidTr="00EC5BBB">
        <w:tc>
          <w:tcPr>
            <w:tcW w:w="1599" w:type="dxa"/>
          </w:tcPr>
          <w:p w:rsidR="00B71EF5" w:rsidRDefault="00B71EF5">
            <w:r>
              <w:t>Ocena</w:t>
            </w:r>
          </w:p>
        </w:tc>
        <w:tc>
          <w:tcPr>
            <w:tcW w:w="7774" w:type="dxa"/>
          </w:tcPr>
          <w:p w:rsidR="00B71EF5" w:rsidRDefault="00B71EF5">
            <w:r>
              <w:t>Umiejętności i aktywność ucznia</w:t>
            </w:r>
          </w:p>
        </w:tc>
        <w:tc>
          <w:tcPr>
            <w:tcW w:w="4665" w:type="dxa"/>
          </w:tcPr>
          <w:p w:rsidR="00B71EF5" w:rsidRDefault="00B71EF5">
            <w:r>
              <w:t>Wiedza Uczeń:</w:t>
            </w:r>
          </w:p>
        </w:tc>
      </w:tr>
      <w:tr w:rsidR="00B71EF5" w:rsidTr="00EC5BBB">
        <w:tc>
          <w:tcPr>
            <w:tcW w:w="1599" w:type="dxa"/>
          </w:tcPr>
          <w:p w:rsidR="00B71EF5" w:rsidRDefault="00B71EF5">
            <w:r>
              <w:t>Celująca</w:t>
            </w:r>
          </w:p>
        </w:tc>
        <w:tc>
          <w:tcPr>
            <w:tcW w:w="7774" w:type="dxa"/>
          </w:tcPr>
          <w:p w:rsidR="00B71EF5" w:rsidRDefault="00F31859" w:rsidP="00F31859">
            <w:pPr>
              <w:pStyle w:val="Akapitzlist"/>
              <w:numPr>
                <w:ilvl w:val="0"/>
                <w:numId w:val="1"/>
              </w:numPr>
            </w:pPr>
            <w:r>
              <w:t>Inicjuje dyskusję</w:t>
            </w:r>
          </w:p>
          <w:p w:rsidR="00F31859" w:rsidRDefault="00F31859" w:rsidP="00F31859">
            <w:pPr>
              <w:pStyle w:val="Akapitzlist"/>
              <w:numPr>
                <w:ilvl w:val="0"/>
                <w:numId w:val="1"/>
              </w:numPr>
            </w:pPr>
            <w:r>
              <w:t>Przedstawia własne (racjonalne) koncepcje rozwiązań, działań, dzieli się tym z grupą</w:t>
            </w:r>
          </w:p>
          <w:p w:rsidR="00F31859" w:rsidRDefault="00F31859" w:rsidP="00F31859">
            <w:pPr>
              <w:pStyle w:val="Akapitzlist"/>
              <w:numPr>
                <w:ilvl w:val="0"/>
                <w:numId w:val="1"/>
              </w:numPr>
            </w:pPr>
            <w:r>
              <w:t>Odnajduje analogie, wskazuje szanse i zagrożenia określonych rozwiązań</w:t>
            </w:r>
          </w:p>
          <w:p w:rsidR="00EC71E1" w:rsidRDefault="00EC71E1" w:rsidP="00F31859">
            <w:pPr>
              <w:pStyle w:val="Akapitzlist"/>
              <w:numPr>
                <w:ilvl w:val="0"/>
                <w:numId w:val="1"/>
              </w:numPr>
            </w:pPr>
            <w:r>
              <w:t>Wyraża własny, krytyczny, twórczy stosunek do omawianych zagadnień</w:t>
            </w:r>
          </w:p>
          <w:p w:rsidR="00EC71E1" w:rsidRDefault="00EC71E1" w:rsidP="00F31859">
            <w:pPr>
              <w:pStyle w:val="Akapitzlist"/>
              <w:numPr>
                <w:ilvl w:val="0"/>
                <w:numId w:val="1"/>
              </w:numPr>
            </w:pPr>
            <w:r>
              <w:t>Argumentuje w obronie własnych poglądów, posługując się wiedzą pozaprogramową</w:t>
            </w:r>
          </w:p>
        </w:tc>
        <w:tc>
          <w:tcPr>
            <w:tcW w:w="4665" w:type="dxa"/>
          </w:tcPr>
          <w:p w:rsidR="00B71EF5" w:rsidRDefault="00EC71E1" w:rsidP="00EC71E1">
            <w:pPr>
              <w:pStyle w:val="Akapitzlist"/>
              <w:numPr>
                <w:ilvl w:val="0"/>
                <w:numId w:val="1"/>
              </w:numPr>
            </w:pPr>
            <w:r>
              <w:t>Zdobył wiedzę znacznie wykraczającą poza zakres materiału programowego</w:t>
            </w:r>
          </w:p>
        </w:tc>
      </w:tr>
      <w:tr w:rsidR="00B71EF5" w:rsidTr="00EC5BBB">
        <w:tc>
          <w:tcPr>
            <w:tcW w:w="1599" w:type="dxa"/>
          </w:tcPr>
          <w:p w:rsidR="00B71EF5" w:rsidRDefault="00EC71E1">
            <w:r>
              <w:t>Bardzo dobra</w:t>
            </w:r>
          </w:p>
        </w:tc>
        <w:tc>
          <w:tcPr>
            <w:tcW w:w="7774" w:type="dxa"/>
          </w:tcPr>
          <w:p w:rsidR="00B71EF5" w:rsidRDefault="00EC71E1" w:rsidP="00EC71E1">
            <w:pPr>
              <w:pStyle w:val="Akapitzlist"/>
              <w:numPr>
                <w:ilvl w:val="0"/>
                <w:numId w:val="2"/>
              </w:numPr>
            </w:pPr>
            <w:r>
              <w:t>Sprawnie korzysta ze wszystkich dostępnych źródeł informacji</w:t>
            </w:r>
          </w:p>
          <w:p w:rsidR="00EC71E1" w:rsidRDefault="00EC71E1" w:rsidP="00EC71E1">
            <w:pPr>
              <w:pStyle w:val="Akapitzlist"/>
              <w:numPr>
                <w:ilvl w:val="0"/>
                <w:numId w:val="2"/>
              </w:numPr>
            </w:pPr>
            <w:r>
              <w:t>Samodzielnie rozwiązuje zadania i problemy postawione przez nauczyciela</w:t>
            </w:r>
          </w:p>
          <w:p w:rsidR="00E3784D" w:rsidRDefault="00E3784D" w:rsidP="00EC71E1">
            <w:pPr>
              <w:pStyle w:val="Akapitzlist"/>
              <w:numPr>
                <w:ilvl w:val="0"/>
                <w:numId w:val="2"/>
              </w:numPr>
            </w:pPr>
            <w:r>
              <w:t>Jest aktywny na lekcjach i zajęciach pozalekcyjnych (zawodach, konkursach)</w:t>
            </w:r>
          </w:p>
          <w:p w:rsidR="00E3784D" w:rsidRDefault="00E3784D" w:rsidP="00EC71E1">
            <w:pPr>
              <w:pStyle w:val="Akapitzlist"/>
              <w:numPr>
                <w:ilvl w:val="0"/>
                <w:numId w:val="2"/>
              </w:numPr>
            </w:pPr>
            <w:r>
              <w:t>Bezbłędnie wykonuje czynności ratownicze, koryguje błędy kolegów</w:t>
            </w:r>
          </w:p>
          <w:p w:rsidR="00E3784D" w:rsidRDefault="00E3784D" w:rsidP="00EC71E1">
            <w:pPr>
              <w:pStyle w:val="Akapitzlist"/>
              <w:numPr>
                <w:ilvl w:val="0"/>
                <w:numId w:val="2"/>
              </w:numPr>
            </w:pPr>
            <w:r>
              <w:t>Odpowiednio wykorzystuje sprzęt i środki ratownicze</w:t>
            </w:r>
          </w:p>
          <w:p w:rsidR="00E3784D" w:rsidRDefault="00E3784D" w:rsidP="00EC71E1">
            <w:pPr>
              <w:pStyle w:val="Akapitzlist"/>
              <w:numPr>
                <w:ilvl w:val="0"/>
                <w:numId w:val="2"/>
              </w:numPr>
            </w:pPr>
            <w:r>
              <w:t>Sprawnie wyszukuje w różnych źródłach informacje o sposobach alternatywnego działania ( także doraźnego)</w:t>
            </w:r>
          </w:p>
          <w:p w:rsidR="00E3784D" w:rsidRDefault="00E3784D" w:rsidP="00EC71E1">
            <w:pPr>
              <w:pStyle w:val="Akapitzlist"/>
              <w:numPr>
                <w:ilvl w:val="0"/>
                <w:numId w:val="2"/>
              </w:numPr>
            </w:pPr>
            <w:r>
              <w:t>Potrafi pokierować grupą rówieśników</w:t>
            </w:r>
          </w:p>
        </w:tc>
        <w:tc>
          <w:tcPr>
            <w:tcW w:w="4665" w:type="dxa"/>
          </w:tcPr>
          <w:p w:rsidR="00B71EF5" w:rsidRDefault="00E3784D" w:rsidP="00E3784D">
            <w:pPr>
              <w:pStyle w:val="Akapitzlist"/>
              <w:numPr>
                <w:ilvl w:val="0"/>
                <w:numId w:val="2"/>
              </w:numPr>
            </w:pPr>
            <w:r>
              <w:t>Zdobył pełen zakres wiedzy przewidziany w programie</w:t>
            </w:r>
          </w:p>
          <w:p w:rsidR="00E3784D" w:rsidRDefault="00E3784D" w:rsidP="00E3784D">
            <w:pPr>
              <w:pStyle w:val="Akapitzlist"/>
              <w:numPr>
                <w:ilvl w:val="0"/>
                <w:numId w:val="2"/>
              </w:numPr>
            </w:pPr>
            <w:r>
              <w:t>Sprawnie wykorzystuje wiedzę z różnych przedmiotów do rozwiązywania zadań z zakresu edukacji dla bezpieczeństwa</w:t>
            </w:r>
          </w:p>
        </w:tc>
      </w:tr>
      <w:tr w:rsidR="00B71EF5" w:rsidTr="00EC5BBB">
        <w:tc>
          <w:tcPr>
            <w:tcW w:w="1599" w:type="dxa"/>
          </w:tcPr>
          <w:p w:rsidR="00B71EF5" w:rsidRDefault="00E3784D">
            <w:r>
              <w:t>Dobra</w:t>
            </w:r>
          </w:p>
        </w:tc>
        <w:tc>
          <w:tcPr>
            <w:tcW w:w="7774" w:type="dxa"/>
          </w:tcPr>
          <w:p w:rsidR="00B71EF5" w:rsidRDefault="00E3784D" w:rsidP="00E3784D">
            <w:pPr>
              <w:pStyle w:val="Akapitzlist"/>
              <w:numPr>
                <w:ilvl w:val="0"/>
                <w:numId w:val="3"/>
              </w:numPr>
            </w:pPr>
            <w:r>
              <w:t>Samodzielnie korzysta ze wskazanych źródeł informacji</w:t>
            </w:r>
          </w:p>
          <w:p w:rsidR="00E3784D" w:rsidRDefault="00E3784D" w:rsidP="00E3784D">
            <w:pPr>
              <w:pStyle w:val="Akapitzlist"/>
              <w:numPr>
                <w:ilvl w:val="0"/>
                <w:numId w:val="3"/>
              </w:numPr>
            </w:pPr>
            <w:r>
              <w:t>Poprawnie rozumuje w kategoriach przyczynowo</w:t>
            </w:r>
            <w:r w:rsidR="003F23D8">
              <w:t xml:space="preserve"> </w:t>
            </w:r>
            <w:r>
              <w:t>-</w:t>
            </w:r>
            <w:r w:rsidR="003F23D8">
              <w:t xml:space="preserve"> </w:t>
            </w:r>
            <w:r>
              <w:t>skutkowych</w:t>
            </w:r>
          </w:p>
          <w:p w:rsidR="00E3784D" w:rsidRDefault="00E3784D" w:rsidP="00E3784D">
            <w:pPr>
              <w:pStyle w:val="Akapitzlist"/>
              <w:numPr>
                <w:ilvl w:val="0"/>
                <w:numId w:val="3"/>
              </w:numPr>
            </w:pPr>
            <w:r>
              <w:t xml:space="preserve">Samodzielnie wykonuje typowe </w:t>
            </w:r>
            <w:r w:rsidR="003F23D8">
              <w:t>zadania o niewielkim stopniu złożoności</w:t>
            </w:r>
          </w:p>
          <w:p w:rsidR="003F23D8" w:rsidRDefault="003F23D8" w:rsidP="00E3784D">
            <w:pPr>
              <w:pStyle w:val="Akapitzlist"/>
              <w:numPr>
                <w:ilvl w:val="0"/>
                <w:numId w:val="3"/>
              </w:numPr>
            </w:pPr>
            <w:r>
              <w:t>Podejmuje wybrane zadania dodatkowe</w:t>
            </w:r>
          </w:p>
          <w:p w:rsidR="003F23D8" w:rsidRDefault="003F23D8" w:rsidP="00E3784D">
            <w:pPr>
              <w:pStyle w:val="Akapitzlist"/>
              <w:numPr>
                <w:ilvl w:val="0"/>
                <w:numId w:val="3"/>
              </w:numPr>
            </w:pPr>
            <w:r>
              <w:t>Jest aktywny w czasie lekcji</w:t>
            </w:r>
          </w:p>
          <w:p w:rsidR="003F23D8" w:rsidRDefault="003F23D8" w:rsidP="00E3784D">
            <w:pPr>
              <w:pStyle w:val="Akapitzlist"/>
              <w:numPr>
                <w:ilvl w:val="0"/>
                <w:numId w:val="3"/>
              </w:numPr>
            </w:pPr>
            <w:r>
              <w:t>Poprawnie wykonuje czynności ratownicze, potrafi dobrać potrzeby sprzęt i wykorzystać niektóre środki ratownicze</w:t>
            </w:r>
          </w:p>
        </w:tc>
        <w:tc>
          <w:tcPr>
            <w:tcW w:w="4665" w:type="dxa"/>
          </w:tcPr>
          <w:p w:rsidR="00B71EF5" w:rsidRDefault="003F23D8" w:rsidP="003F23D8">
            <w:pPr>
              <w:pStyle w:val="Akapitzlist"/>
              <w:numPr>
                <w:ilvl w:val="0"/>
                <w:numId w:val="3"/>
              </w:numPr>
            </w:pPr>
            <w:r>
              <w:t>Opanował materiał programowy w stopniu zadawalającym</w:t>
            </w:r>
          </w:p>
        </w:tc>
      </w:tr>
      <w:tr w:rsidR="00B71EF5" w:rsidTr="00EC5BBB">
        <w:tc>
          <w:tcPr>
            <w:tcW w:w="1599" w:type="dxa"/>
          </w:tcPr>
          <w:p w:rsidR="00B71EF5" w:rsidRDefault="003F23D8">
            <w:r>
              <w:t>Dostateczna</w:t>
            </w:r>
          </w:p>
        </w:tc>
        <w:tc>
          <w:tcPr>
            <w:tcW w:w="7774" w:type="dxa"/>
          </w:tcPr>
          <w:p w:rsidR="00B71EF5" w:rsidRDefault="003F23D8" w:rsidP="003F23D8">
            <w:pPr>
              <w:pStyle w:val="Akapitzlist"/>
              <w:numPr>
                <w:ilvl w:val="0"/>
                <w:numId w:val="4"/>
              </w:numPr>
            </w:pPr>
            <w:r>
              <w:t>Pod kierunkiem nauczyciela wykorzystuje podstawowe źródła informacji</w:t>
            </w:r>
          </w:p>
          <w:p w:rsidR="003F23D8" w:rsidRDefault="003F23D8" w:rsidP="003F23D8">
            <w:pPr>
              <w:pStyle w:val="Akapitzlist"/>
              <w:numPr>
                <w:ilvl w:val="0"/>
                <w:numId w:val="4"/>
              </w:numPr>
            </w:pPr>
            <w:r>
              <w:t>Samodzielnie wykonuje proste zadania w trakcie zajęć</w:t>
            </w:r>
          </w:p>
          <w:p w:rsidR="003F23D8" w:rsidRDefault="003F23D8" w:rsidP="003F23D8">
            <w:pPr>
              <w:pStyle w:val="Akapitzlist"/>
              <w:numPr>
                <w:ilvl w:val="0"/>
                <w:numId w:val="4"/>
              </w:numPr>
            </w:pPr>
            <w:r>
              <w:t>Przejawia przeciętną aktywność</w:t>
            </w:r>
          </w:p>
        </w:tc>
        <w:tc>
          <w:tcPr>
            <w:tcW w:w="4665" w:type="dxa"/>
          </w:tcPr>
          <w:p w:rsidR="00B71EF5" w:rsidRDefault="00CE127F" w:rsidP="00CE127F">
            <w:pPr>
              <w:pStyle w:val="Akapitzlist"/>
              <w:numPr>
                <w:ilvl w:val="0"/>
                <w:numId w:val="4"/>
              </w:numPr>
            </w:pPr>
            <w:r>
              <w:t>Opanowała podstawowe elementy programy, pozwalające na podejmowanie w otoczeniu działań ratowniczych i zabezpieczających</w:t>
            </w:r>
          </w:p>
        </w:tc>
      </w:tr>
      <w:tr w:rsidR="00B71EF5" w:rsidTr="00EC5BBB">
        <w:tc>
          <w:tcPr>
            <w:tcW w:w="1599" w:type="dxa"/>
          </w:tcPr>
          <w:p w:rsidR="00B71EF5" w:rsidRDefault="003F23D8">
            <w:r>
              <w:t>Dopuszczająca</w:t>
            </w:r>
          </w:p>
        </w:tc>
        <w:tc>
          <w:tcPr>
            <w:tcW w:w="7774" w:type="dxa"/>
          </w:tcPr>
          <w:p w:rsidR="00B71EF5" w:rsidRDefault="00CE127F" w:rsidP="00CE127F">
            <w:pPr>
              <w:pStyle w:val="Akapitzlist"/>
              <w:numPr>
                <w:ilvl w:val="0"/>
                <w:numId w:val="5"/>
              </w:numPr>
            </w:pPr>
            <w:r>
              <w:t>Przy pomocy nauczyciela wykonuje proste polecenia, wykorzystując podstawowe umiejętności</w:t>
            </w:r>
          </w:p>
        </w:tc>
        <w:tc>
          <w:tcPr>
            <w:tcW w:w="4665" w:type="dxa"/>
          </w:tcPr>
          <w:p w:rsidR="00B71EF5" w:rsidRDefault="00CE127F" w:rsidP="00CE127F">
            <w:pPr>
              <w:pStyle w:val="Akapitzlist"/>
              <w:numPr>
                <w:ilvl w:val="0"/>
                <w:numId w:val="5"/>
              </w:numPr>
            </w:pPr>
            <w:r>
              <w:t>Wykazuje baraki w wiedzy, nie uniemożliwiają one jednak dalszej edukacji i mogą zostać usunięte</w:t>
            </w:r>
          </w:p>
        </w:tc>
      </w:tr>
      <w:tr w:rsidR="00B71EF5" w:rsidTr="00EC5BBB">
        <w:tc>
          <w:tcPr>
            <w:tcW w:w="1599" w:type="dxa"/>
          </w:tcPr>
          <w:p w:rsidR="00B71EF5" w:rsidRDefault="00CE127F">
            <w:r>
              <w:t>Niedostateczna</w:t>
            </w:r>
          </w:p>
        </w:tc>
        <w:tc>
          <w:tcPr>
            <w:tcW w:w="7774" w:type="dxa"/>
          </w:tcPr>
          <w:p w:rsidR="00B71EF5" w:rsidRDefault="00CE127F" w:rsidP="00CE127F">
            <w:pPr>
              <w:pStyle w:val="Akapitzlist"/>
              <w:numPr>
                <w:ilvl w:val="0"/>
                <w:numId w:val="5"/>
              </w:numPr>
            </w:pPr>
            <w:r>
              <w:t>Nie potrafi wykonać prostych poleceń wymagających zastosowania podstawowych umiejętności</w:t>
            </w:r>
          </w:p>
        </w:tc>
        <w:tc>
          <w:tcPr>
            <w:tcW w:w="4665" w:type="dxa"/>
          </w:tcPr>
          <w:p w:rsidR="00B71EF5" w:rsidRDefault="00CE127F" w:rsidP="00CE127F">
            <w:pPr>
              <w:pStyle w:val="Akapitzlist"/>
              <w:numPr>
                <w:ilvl w:val="0"/>
                <w:numId w:val="5"/>
              </w:numPr>
            </w:pPr>
            <w:r>
              <w:t xml:space="preserve">Wykazuje braki w wiedzy, które uniemożliwiają dalszy rozwój w ramach przedmiotu </w:t>
            </w:r>
          </w:p>
        </w:tc>
      </w:tr>
    </w:tbl>
    <w:p w:rsidR="00EC5BBB" w:rsidRDefault="00EC5BBB" w:rsidP="00EC5BBB">
      <w:pPr>
        <w:pStyle w:val="Tytul3"/>
        <w:spacing w:line="360" w:lineRule="auto"/>
        <w:rPr>
          <w:rStyle w:val="Bold"/>
          <w:szCs w:val="24"/>
        </w:rPr>
      </w:pPr>
      <w:bookmarkStart w:id="0" w:name="_GoBack"/>
      <w:bookmarkEnd w:id="0"/>
    </w:p>
    <w:p w:rsidR="00EC5BBB" w:rsidRPr="00EC5BBB" w:rsidRDefault="00EC5BBB" w:rsidP="00EC5BBB">
      <w:pPr>
        <w:pStyle w:val="Tytul3"/>
        <w:spacing w:line="360" w:lineRule="auto"/>
        <w:rPr>
          <w:szCs w:val="24"/>
        </w:rPr>
      </w:pPr>
      <w:r>
        <w:rPr>
          <w:rStyle w:val="Bold"/>
          <w:szCs w:val="24"/>
        </w:rPr>
        <w:t>Metody sprawdzania osiągnięć ucznia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Sprawdzian, test</w:t>
      </w:r>
      <w:r>
        <w:rPr>
          <w:sz w:val="24"/>
          <w:szCs w:val="24"/>
        </w:rPr>
        <w:t xml:space="preserve"> – obejmują partię materiału z określonego działu. Powinny być zapowiedziane z ty</w:t>
      </w:r>
      <w:r w:rsidR="009A4390">
        <w:rPr>
          <w:sz w:val="24"/>
          <w:szCs w:val="24"/>
        </w:rPr>
        <w:t xml:space="preserve">godniowym wyprzedzeniem. </w:t>
      </w:r>
      <w:r>
        <w:rPr>
          <w:sz w:val="24"/>
          <w:szCs w:val="24"/>
        </w:rPr>
        <w:t xml:space="preserve"> Sprawdzone prace uczniowie powinni otrzymać w ciągu dwóch tygodni.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 xml:space="preserve"> Kartkówka </w:t>
      </w:r>
      <w:r>
        <w:rPr>
          <w:sz w:val="24"/>
          <w:szCs w:val="24"/>
        </w:rPr>
        <w:t>– obejmuje materiał z trzech ostatnich lekcji, nie jest zapowiadana. Nie powinna trwać dłużej niż 15 minut.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Odpowiedź ustna</w:t>
      </w:r>
      <w:r>
        <w:rPr>
          <w:sz w:val="24"/>
          <w:szCs w:val="24"/>
        </w:rPr>
        <w:t xml:space="preserve"> – obejmuje również materiał z trzech ostatnich lekcji.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Zadanie domowe</w:t>
      </w:r>
      <w:r>
        <w:rPr>
          <w:sz w:val="24"/>
          <w:szCs w:val="24"/>
        </w:rPr>
        <w:t xml:space="preserve"> – każda zadana praca powinna być sprawdzona przez nauczyciela, chociaż nie zawsze musi być oceniona.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Aktywność na lekcji</w:t>
      </w:r>
      <w:r>
        <w:rPr>
          <w:sz w:val="24"/>
          <w:szCs w:val="24"/>
        </w:rPr>
        <w:t xml:space="preserve"> – uczniowie mogą otrzymywać „plusy” za aktywność na lekcji. Pięć plusów może składać się na ocenę bardzo dobrą lub celującą.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Praca w grupach</w:t>
      </w:r>
      <w:r>
        <w:rPr>
          <w:sz w:val="24"/>
          <w:szCs w:val="24"/>
        </w:rPr>
        <w:t xml:space="preserve"> – ocenianiu podlega trafność argumentów, wkład w pracę grupy, stopień realizacji zadania, umiejętne wykorzystanie pomocy dydaktycznych.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Ćwiczenia, sytuacje symulowane</w:t>
      </w:r>
      <w:r>
        <w:rPr>
          <w:sz w:val="24"/>
          <w:szCs w:val="24"/>
        </w:rPr>
        <w:t xml:space="preserve"> – ocenianiu podlega prezentowanie umiejętności, w szczególności udzielania pierwszej pomocy, rozwiązywania sytuacji problemowych.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Prezentacje multimedialne</w:t>
      </w:r>
      <w:r>
        <w:rPr>
          <w:sz w:val="24"/>
          <w:szCs w:val="24"/>
        </w:rPr>
        <w:t xml:space="preserve"> – uczniowie mogą przygotowywać prezentacje dotyczące treści nauczania.</w:t>
      </w:r>
    </w:p>
    <w:p w:rsidR="00EC5BBB" w:rsidRDefault="00EC5BBB" w:rsidP="00EC5BBB">
      <w:pPr>
        <w:pStyle w:val="Wypunktowanie"/>
        <w:spacing w:line="360" w:lineRule="auto"/>
        <w:rPr>
          <w:sz w:val="24"/>
          <w:szCs w:val="24"/>
        </w:rPr>
      </w:pPr>
      <w:r>
        <w:rPr>
          <w:rStyle w:val="Bold"/>
          <w:sz w:val="24"/>
          <w:szCs w:val="24"/>
        </w:rPr>
        <w:t>Zeszyt przedmiotowy,</w:t>
      </w:r>
      <w:r>
        <w:rPr>
          <w:sz w:val="24"/>
          <w:szCs w:val="24"/>
        </w:rPr>
        <w:t>– oceniana jest systematyczność, estetyka oraz zadania domowe.</w:t>
      </w:r>
    </w:p>
    <w:p w:rsidR="00EC5BBB" w:rsidRDefault="00EC5BBB" w:rsidP="00EC5BBB">
      <w:pPr>
        <w:pStyle w:val="Wypunktowanie"/>
        <w:numPr>
          <w:ilvl w:val="0"/>
          <w:numId w:val="0"/>
        </w:numPr>
        <w:spacing w:line="360" w:lineRule="auto"/>
        <w:ind w:left="714"/>
        <w:rPr>
          <w:rStyle w:val="Bold"/>
          <w:sz w:val="24"/>
          <w:szCs w:val="24"/>
        </w:rPr>
      </w:pPr>
    </w:p>
    <w:p w:rsidR="00EC5BBB" w:rsidRDefault="00EC5BBB" w:rsidP="00EC5BBB">
      <w:pPr>
        <w:pStyle w:val="Wypunktowanie"/>
        <w:numPr>
          <w:ilvl w:val="0"/>
          <w:numId w:val="0"/>
        </w:numPr>
        <w:spacing w:line="360" w:lineRule="auto"/>
        <w:ind w:left="714"/>
        <w:rPr>
          <w:rStyle w:val="Bold"/>
          <w:sz w:val="24"/>
          <w:szCs w:val="24"/>
        </w:rPr>
      </w:pPr>
    </w:p>
    <w:p w:rsidR="00EC5BBB" w:rsidRPr="00672C18" w:rsidRDefault="00EC5BBB" w:rsidP="009A4390">
      <w:pPr>
        <w:pStyle w:val="Wypunktowanie"/>
        <w:numPr>
          <w:ilvl w:val="0"/>
          <w:numId w:val="0"/>
        </w:numPr>
        <w:spacing w:line="360" w:lineRule="auto"/>
        <w:ind w:left="9912" w:firstLine="708"/>
      </w:pPr>
      <w:r>
        <w:rPr>
          <w:rStyle w:val="Bold"/>
          <w:sz w:val="24"/>
          <w:szCs w:val="24"/>
        </w:rPr>
        <w:t xml:space="preserve">Mgr Paulina </w:t>
      </w:r>
      <w:proofErr w:type="spellStart"/>
      <w:r>
        <w:rPr>
          <w:rStyle w:val="Bold"/>
          <w:sz w:val="24"/>
          <w:szCs w:val="24"/>
        </w:rPr>
        <w:t>Chlebińska</w:t>
      </w:r>
      <w:proofErr w:type="spellEnd"/>
    </w:p>
    <w:p w:rsidR="00B535C6" w:rsidRDefault="00B535C6"/>
    <w:p w:rsidR="00B535C6" w:rsidRDefault="00B535C6"/>
    <w:sectPr w:rsidR="00B535C6" w:rsidSect="00B71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73E"/>
    <w:multiLevelType w:val="hybridMultilevel"/>
    <w:tmpl w:val="CD643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79E"/>
    <w:multiLevelType w:val="hybridMultilevel"/>
    <w:tmpl w:val="25184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B62"/>
    <w:multiLevelType w:val="hybridMultilevel"/>
    <w:tmpl w:val="EEC0D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5EAB"/>
    <w:multiLevelType w:val="hybridMultilevel"/>
    <w:tmpl w:val="36A84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21E4C"/>
    <w:multiLevelType w:val="hybridMultilevel"/>
    <w:tmpl w:val="A1500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EF5"/>
    <w:rsid w:val="003F23D8"/>
    <w:rsid w:val="005564C4"/>
    <w:rsid w:val="007E231F"/>
    <w:rsid w:val="009A4390"/>
    <w:rsid w:val="00B535C6"/>
    <w:rsid w:val="00B71EF5"/>
    <w:rsid w:val="00B84D3D"/>
    <w:rsid w:val="00CE127F"/>
    <w:rsid w:val="00E3784D"/>
    <w:rsid w:val="00EC5BBB"/>
    <w:rsid w:val="00EC71E1"/>
    <w:rsid w:val="00F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1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C6"/>
    <w:rPr>
      <w:rFonts w:ascii="Segoe UI" w:hAnsi="Segoe UI" w:cs="Segoe UI"/>
      <w:sz w:val="18"/>
      <w:szCs w:val="18"/>
    </w:rPr>
  </w:style>
  <w:style w:type="paragraph" w:customStyle="1" w:styleId="Tytul3">
    <w:name w:val="!_Tytul_3"/>
    <w:basedOn w:val="Normalny"/>
    <w:uiPriority w:val="99"/>
    <w:qFormat/>
    <w:rsid w:val="00EC5BBB"/>
    <w:pPr>
      <w:spacing w:before="120" w:after="120" w:line="360" w:lineRule="atLeast"/>
    </w:pPr>
    <w:rPr>
      <w:rFonts w:ascii="Arial" w:eastAsia="Calibri" w:hAnsi="Arial" w:cs="Times New Roman"/>
      <w:color w:val="31849B"/>
      <w:sz w:val="24"/>
    </w:rPr>
  </w:style>
  <w:style w:type="character" w:customStyle="1" w:styleId="Bold">
    <w:name w:val="!_Bold"/>
    <w:uiPriority w:val="1"/>
    <w:qFormat/>
    <w:rsid w:val="00EC5BBB"/>
    <w:rPr>
      <w:b/>
      <w:bCs/>
    </w:rPr>
  </w:style>
  <w:style w:type="paragraph" w:customStyle="1" w:styleId="Wypunktowanie">
    <w:name w:val="!_Wypunktowanie"/>
    <w:basedOn w:val="Normalny"/>
    <w:uiPriority w:val="99"/>
    <w:qFormat/>
    <w:rsid w:val="00EC5BBB"/>
    <w:pPr>
      <w:numPr>
        <w:numId w:val="6"/>
      </w:numPr>
      <w:spacing w:after="0" w:line="280" w:lineRule="atLeast"/>
      <w:ind w:left="714" w:hanging="357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 systemu Windows</cp:lastModifiedBy>
  <cp:revision>3</cp:revision>
  <cp:lastPrinted>2018-09-03T19:05:00Z</cp:lastPrinted>
  <dcterms:created xsi:type="dcterms:W3CDTF">2021-09-22T09:45:00Z</dcterms:created>
  <dcterms:modified xsi:type="dcterms:W3CDTF">2021-09-22T09:47:00Z</dcterms:modified>
</cp:coreProperties>
</file>